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8"/>
          <w:szCs w:val="28"/>
          <w:lang w:val="en-us"/>
        </w:rPr>
      </w:pPr>
      <w:r>
        <w:rPr>
          <w:sz w:val="28"/>
          <w:szCs w:val="28"/>
          <w:lang w:val="en-us"/>
        </w:rPr>
        <w:t xml:space="preserve">The psychological sovereignty in three cultures during transition from adolescence to youth </w:t>
      </w:r>
      <w:r/>
      <w:bookmarkStart w:id="0" w:name="_GoBack"/>
      <w:bookmarkEnd w:id="0"/>
      <w:r/>
      <w:r>
        <w:rPr>
          <w:sz w:val="28"/>
          <w:szCs w:val="28"/>
          <w:lang w:val="en-us"/>
        </w:rPr>
      </w:r>
    </w:p>
    <w:p>
      <w:pPr>
        <w:rPr>
          <w:rFonts w:ascii="Times New Roman" w:hAnsi="Times New Roman" w:eastAsia="SimSun"/>
          <w:caps/>
          <w:sz w:val="24"/>
          <w:szCs w:val="24"/>
          <w:lang w:val="en-us" w:eastAsia="zh-cn"/>
        </w:rPr>
      </w:pPr>
      <w:r>
        <w:rPr>
          <w:rFonts w:ascii="Times New Roman" w:hAnsi="Times New Roman" w:eastAsia="SimSun"/>
          <w:caps/>
          <w:sz w:val="24"/>
          <w:szCs w:val="24"/>
          <w:lang w:val="en-us" w:eastAsia="zh-cn"/>
        </w:rPr>
        <w:t xml:space="preserve">Nartova-Bochaver, S. , HAKOBJANYAN, A. , HarutYunyan, S., </w:t>
      </w:r>
      <w:r>
        <w:rPr>
          <w:rFonts w:ascii="Times New Roman" w:hAnsi="Times New Roman" w:eastAsia="SimSun"/>
          <w:caps/>
          <w:sz w:val="24"/>
          <w:szCs w:val="24"/>
          <w:lang w:val="en-us" w:eastAsia="zh-cn"/>
        </w:rPr>
        <w:t>KHACHATRYAN, N., WU, M.S.</w:t>
      </w:r>
      <w:r>
        <w:rPr>
          <w:rFonts w:ascii="Times New Roman" w:hAnsi="Times New Roman" w:eastAsia="SimSun"/>
          <w:caps/>
          <w:sz w:val="24"/>
          <w:szCs w:val="24"/>
          <w:vertAlign w:val="superscript"/>
          <w:lang w:val="en-us" w:eastAsia="zh-cn"/>
        </w:rPr>
        <w:t xml:space="preserve">3, </w:t>
      </w:r>
      <w:r>
        <w:rPr>
          <w:rFonts w:ascii="Times New Roman" w:hAnsi="Times New Roman" w:eastAsia="SimSun"/>
          <w:caps/>
          <w:sz w:val="24"/>
          <w:szCs w:val="24"/>
          <w:lang w:val="en-us" w:eastAsia="zh-cn"/>
        </w:rPr>
        <w:t xml:space="preserve"> ZHOU, C.</w:t>
      </w:r>
      <w:r>
        <w:rPr>
          <w:rFonts w:ascii="Times New Roman" w:hAnsi="Times New Roman" w:eastAsia="SimSun"/>
          <w:caps/>
          <w:sz w:val="24"/>
          <w:szCs w:val="24"/>
          <w:lang w:val="en-us" w:eastAsia="zh-cn"/>
        </w:rPr>
        <w:t>5</w:t>
      </w:r>
      <w:r>
        <w:rPr>
          <w:rFonts w:ascii="Times New Roman" w:hAnsi="Times New Roman" w:eastAsia="SimSun"/>
          <w:caps/>
          <w:sz w:val="24"/>
          <w:szCs w:val="24"/>
          <w:lang w:val="en-us" w:eastAsia="zh-cn"/>
        </w:rPr>
        <w:t xml:space="preserve"> </w:t>
      </w:r>
      <w:r>
        <w:rPr>
          <w:rFonts w:ascii="Times New Roman" w:hAnsi="Times New Roman" w:eastAsia="SimSun"/>
          <w:caps/>
          <w:sz w:val="24"/>
          <w:szCs w:val="24"/>
          <w:lang w:val="en-us" w:eastAsia="zh-cn"/>
        </w:rPr>
      </w:r>
    </w:p>
    <w:p>
      <w:pPr>
        <w:spacing/>
        <w:jc w:val="both"/>
        <w:rPr>
          <w:sz w:val="28"/>
          <w:szCs w:val="28"/>
          <w:lang w:val="en-us"/>
        </w:rPr>
      </w:pPr>
      <w:r>
        <w:rPr>
          <w:sz w:val="28"/>
          <w:szCs w:val="28"/>
          <w:lang w:val="en-us"/>
        </w:rPr>
        <w:t xml:space="preserve">The psychological sovereignty (PS) is a person’s ability to maintain and defend a part of personalized environment (Altman, 1985; Clayton, 2012; Heft, 2012; Nartova-Bochaver, 2008). </w:t>
      </w:r>
      <w:r>
        <w:rPr>
          <w:sz w:val="28"/>
          <w:szCs w:val="28"/>
          <w:lang w:val="en-us"/>
        </w:rPr>
        <w:t xml:space="preserve">According to </w:t>
      </w:r>
      <w:r>
        <w:rPr>
          <w:sz w:val="28"/>
          <w:szCs w:val="28"/>
          <w:lang w:val="en-us"/>
        </w:rPr>
        <w:t>parts of</w:t>
      </w:r>
      <w:r>
        <w:rPr>
          <w:sz w:val="28"/>
          <w:szCs w:val="28"/>
          <w:lang w:val="en-us"/>
        </w:rPr>
        <w:t xml:space="preserve"> personalized environment, there are Body, Territory, Things and Belongings, Regime habits, Social contacts, and Values sovereignties identified. </w:t>
      </w:r>
      <w:r>
        <w:rPr>
          <w:sz w:val="28"/>
          <w:szCs w:val="28"/>
          <w:lang w:val="en-us"/>
        </w:rPr>
        <w:t xml:space="preserve">As a phenomenon, </w:t>
      </w:r>
      <w:r>
        <w:rPr>
          <w:sz w:val="28"/>
          <w:szCs w:val="28"/>
          <w:lang w:val="en-us"/>
        </w:rPr>
        <w:t>the PS</w:t>
      </w:r>
      <w:r>
        <w:rPr>
          <w:sz w:val="28"/>
          <w:szCs w:val="28"/>
          <w:lang w:val="en-us"/>
        </w:rPr>
        <w:t xml:space="preserve"> is a trait of lower order</w:t>
      </w:r>
      <w:r>
        <w:rPr>
          <w:sz w:val="28"/>
          <w:szCs w:val="28"/>
          <w:lang w:val="en-us"/>
        </w:rPr>
        <w:t xml:space="preserve">, highly correlating with </w:t>
      </w:r>
      <w:r>
        <w:rPr>
          <w:sz w:val="28"/>
          <w:szCs w:val="28"/>
          <w:lang w:val="en-us"/>
        </w:rPr>
        <w:t>social adaptation and well-being.</w:t>
      </w:r>
      <w:r>
        <w:rPr>
          <w:sz w:val="28"/>
          <w:szCs w:val="28"/>
          <w:lang w:val="en-us"/>
        </w:rPr>
        <w:t xml:space="preserve"> Our study was aimed at investigation on how PS changes with</w:t>
      </w:r>
      <w:r>
        <w:rPr>
          <w:sz w:val="28"/>
          <w:szCs w:val="28"/>
          <w:lang w:val="en-us"/>
        </w:rPr>
        <w:t>in</w:t>
      </w:r>
      <w:r>
        <w:rPr>
          <w:sz w:val="28"/>
          <w:szCs w:val="28"/>
          <w:lang w:val="en-us"/>
        </w:rPr>
        <w:t xml:space="preserve"> transition from adolescence</w:t>
      </w:r>
      <w:r>
        <w:rPr>
          <w:sz w:val="28"/>
          <w:szCs w:val="28"/>
          <w:lang w:val="en-us"/>
        </w:rPr>
        <w:t xml:space="preserve"> </w:t>
      </w:r>
      <w:r>
        <w:rPr>
          <w:sz w:val="28"/>
          <w:szCs w:val="28"/>
          <w:lang w:val="en-us"/>
        </w:rPr>
        <w:t xml:space="preserve">to youth. </w:t>
      </w:r>
      <w:r>
        <w:rPr>
          <w:sz w:val="28"/>
          <w:szCs w:val="28"/>
          <w:lang w:val="en-us"/>
        </w:rPr>
        <w:t>In the current research we compared a PS level in relation to gender, age, and culture. The P</w:t>
      </w:r>
      <w:r>
        <w:rPr>
          <w:sz w:val="28"/>
          <w:szCs w:val="28"/>
          <w:lang w:val="en-us"/>
        </w:rPr>
        <w:t xml:space="preserve">sychological </w:t>
      </w:r>
      <w:r>
        <w:rPr>
          <w:sz w:val="28"/>
          <w:szCs w:val="28"/>
          <w:lang w:val="en-us"/>
        </w:rPr>
        <w:t>S</w:t>
      </w:r>
      <w:r>
        <w:rPr>
          <w:sz w:val="28"/>
          <w:szCs w:val="28"/>
          <w:lang w:val="en-us"/>
        </w:rPr>
        <w:t xml:space="preserve">overeignty </w:t>
      </w:r>
      <w:r>
        <w:rPr>
          <w:sz w:val="28"/>
          <w:szCs w:val="28"/>
          <w:lang w:val="en-us"/>
        </w:rPr>
        <w:t>Q</w:t>
      </w:r>
      <w:r>
        <w:rPr>
          <w:sz w:val="28"/>
          <w:szCs w:val="28"/>
          <w:lang w:val="en-us"/>
        </w:rPr>
        <w:t>uestionnaire</w:t>
      </w:r>
      <w:r>
        <w:rPr>
          <w:sz w:val="28"/>
          <w:szCs w:val="28"/>
          <w:lang w:val="en-us"/>
        </w:rPr>
        <w:t>-2010 was used; the participants were adolescents (M</w:t>
      </w:r>
      <w:r>
        <w:rPr>
          <w:sz w:val="28"/>
          <w:szCs w:val="28"/>
          <w:vertAlign w:val="subscript"/>
          <w:lang w:val="en-us"/>
        </w:rPr>
        <w:t>age</w:t>
      </w:r>
      <w:r>
        <w:rPr>
          <w:sz w:val="28"/>
          <w:szCs w:val="28"/>
          <w:lang w:val="en-us"/>
        </w:rPr>
        <w:t>=13) and university students (M</w:t>
      </w:r>
      <w:r>
        <w:rPr>
          <w:sz w:val="28"/>
          <w:szCs w:val="28"/>
          <w:vertAlign w:val="subscript"/>
          <w:lang w:val="en-us"/>
        </w:rPr>
        <w:t>age</w:t>
      </w:r>
      <w:r>
        <w:rPr>
          <w:sz w:val="28"/>
          <w:szCs w:val="28"/>
          <w:lang w:val="en-us"/>
        </w:rPr>
        <w:t>=21), N=780, 361 males, 419 females</w:t>
      </w:r>
      <w:r>
        <w:rPr>
          <w:sz w:val="28"/>
          <w:szCs w:val="28"/>
          <w:lang w:val="en-us"/>
        </w:rPr>
        <w:t>, randomized at age, gender, and culture</w:t>
      </w:r>
      <w:r>
        <w:rPr>
          <w:sz w:val="28"/>
          <w:szCs w:val="28"/>
          <w:lang w:val="en-us"/>
        </w:rPr>
        <w:t xml:space="preserve"> (Armenia, China, Russia)</w:t>
      </w:r>
      <w:r>
        <w:rPr>
          <w:sz w:val="28"/>
          <w:szCs w:val="28"/>
          <w:lang w:val="en-us"/>
        </w:rPr>
        <w:t xml:space="preserve">. </w:t>
      </w:r>
      <w:r>
        <w:rPr>
          <w:sz w:val="28"/>
          <w:szCs w:val="28"/>
          <w:lang w:val="en-us"/>
        </w:rPr>
        <w:t xml:space="preserve">All of cultures </w:t>
      </w:r>
      <w:r>
        <w:rPr>
          <w:sz w:val="28"/>
          <w:szCs w:val="28"/>
          <w:lang w:val="en-us"/>
        </w:rPr>
        <w:t xml:space="preserve">are collectivistic and </w:t>
      </w:r>
      <w:r>
        <w:rPr>
          <w:sz w:val="28"/>
          <w:szCs w:val="28"/>
          <w:lang w:val="en-us"/>
        </w:rPr>
        <w:t>have had the socialistic past</w:t>
      </w:r>
      <w:r>
        <w:rPr>
          <w:sz w:val="28"/>
          <w:szCs w:val="28"/>
          <w:lang w:val="en-us"/>
        </w:rPr>
        <w:t xml:space="preserve"> but vary in religion.</w:t>
      </w:r>
      <w:r>
        <w:rPr>
          <w:sz w:val="28"/>
          <w:szCs w:val="28"/>
          <w:lang w:val="en-us"/>
        </w:rPr>
        <w:t xml:space="preserve"> </w:t>
      </w:r>
      <w:r>
        <w:rPr>
          <w:sz w:val="28"/>
          <w:szCs w:val="28"/>
          <w:lang w:val="en-us"/>
        </w:rPr>
        <w:t>Results show: t</w:t>
      </w:r>
      <w:r>
        <w:rPr>
          <w:sz w:val="28"/>
          <w:szCs w:val="28"/>
          <w:lang w:val="en-us"/>
        </w:rPr>
        <w:t xml:space="preserve">he older respondents, the higher their PS level, with the exception of Armenian girls. Moreover, developmental PS changes in females are more critical than in males, independent of the directions of these changes. </w:t>
      </w:r>
      <w:r>
        <w:rPr>
          <w:sz w:val="28"/>
          <w:szCs w:val="28"/>
          <w:lang w:val="en-us"/>
        </w:rPr>
        <w:t>The c</w:t>
      </w:r>
      <w:r>
        <w:rPr>
          <w:sz w:val="28"/>
          <w:szCs w:val="28"/>
          <w:lang w:val="en-us"/>
        </w:rPr>
        <w:t>ulture factor differ</w:t>
      </w:r>
      <w:r>
        <w:rPr>
          <w:sz w:val="28"/>
          <w:szCs w:val="28"/>
          <w:lang w:val="en-us"/>
        </w:rPr>
        <w:t>s</w:t>
      </w:r>
      <w:r>
        <w:rPr>
          <w:sz w:val="28"/>
          <w:szCs w:val="28"/>
          <w:lang w:val="en-us"/>
        </w:rPr>
        <w:t xml:space="preserve"> </w:t>
      </w:r>
      <w:r>
        <w:rPr>
          <w:sz w:val="28"/>
          <w:szCs w:val="28"/>
          <w:lang w:val="en-us"/>
        </w:rPr>
        <w:t>adolescent</w:t>
      </w:r>
      <w:r>
        <w:rPr>
          <w:sz w:val="28"/>
          <w:szCs w:val="28"/>
          <w:lang w:val="en-us"/>
        </w:rPr>
        <w:t xml:space="preserve">s female </w:t>
      </w:r>
      <w:r>
        <w:rPr>
          <w:sz w:val="28"/>
          <w:szCs w:val="28"/>
          <w:lang w:val="en-us"/>
        </w:rPr>
        <w:t xml:space="preserve">in PS </w:t>
      </w:r>
      <w:r>
        <w:rPr>
          <w:sz w:val="28"/>
          <w:szCs w:val="28"/>
          <w:lang w:val="en-us"/>
        </w:rPr>
        <w:t xml:space="preserve">level but doesn’t </w:t>
      </w:r>
      <w:r>
        <w:rPr>
          <w:sz w:val="28"/>
          <w:szCs w:val="28"/>
          <w:lang w:val="en-us"/>
        </w:rPr>
        <w:t>adolescent</w:t>
      </w:r>
      <w:r>
        <w:rPr>
          <w:sz w:val="28"/>
          <w:szCs w:val="28"/>
          <w:lang w:val="en-us"/>
        </w:rPr>
        <w:t xml:space="preserve">s male at all. </w:t>
      </w:r>
      <w:r>
        <w:rPr>
          <w:sz w:val="28"/>
          <w:szCs w:val="28"/>
          <w:lang w:val="en-us"/>
        </w:rPr>
        <w:t xml:space="preserve">University students are </w:t>
      </w:r>
      <w:r>
        <w:rPr>
          <w:sz w:val="28"/>
          <w:szCs w:val="28"/>
          <w:lang w:val="en-us"/>
        </w:rPr>
        <w:t xml:space="preserve">much </w:t>
      </w:r>
      <w:r>
        <w:rPr>
          <w:sz w:val="28"/>
          <w:szCs w:val="28"/>
          <w:lang w:val="en-us"/>
        </w:rPr>
        <w:t>more various</w:t>
      </w:r>
      <w:r>
        <w:rPr>
          <w:sz w:val="28"/>
          <w:szCs w:val="28"/>
          <w:lang w:val="en-us"/>
        </w:rPr>
        <w:t xml:space="preserve"> in PS depending on culture. </w:t>
      </w:r>
      <w:r>
        <w:rPr>
          <w:sz w:val="28"/>
          <w:szCs w:val="28"/>
          <w:lang w:val="en-us"/>
        </w:rPr>
        <w:t>To sum up, the cultural differences are stronger in older student</w:t>
      </w:r>
      <w:r>
        <w:rPr>
          <w:sz w:val="28"/>
          <w:szCs w:val="28"/>
          <w:lang w:val="en-us"/>
        </w:rPr>
        <w:t>s</w:t>
      </w:r>
      <w:r>
        <w:rPr>
          <w:sz w:val="28"/>
          <w:szCs w:val="28"/>
          <w:lang w:val="en-us"/>
        </w:rPr>
        <w:t>. PS scores</w:t>
      </w:r>
      <w:r>
        <w:rPr>
          <w:sz w:val="28"/>
          <w:szCs w:val="28"/>
          <w:lang w:val="en-us"/>
        </w:rPr>
        <w:t>,</w:t>
      </w:r>
      <w:r>
        <w:rPr>
          <w:sz w:val="28"/>
          <w:szCs w:val="28"/>
          <w:lang w:val="en-us"/>
        </w:rPr>
        <w:t xml:space="preserve"> </w:t>
      </w:r>
      <w:r>
        <w:rPr>
          <w:sz w:val="28"/>
          <w:szCs w:val="28"/>
          <w:lang w:val="en-us"/>
        </w:rPr>
        <w:t xml:space="preserve">its general </w:t>
      </w:r>
      <w:r>
        <w:rPr>
          <w:sz w:val="28"/>
          <w:szCs w:val="28"/>
          <w:lang w:val="en-us"/>
        </w:rPr>
        <w:t>profiles and dynamics</w:t>
      </w:r>
      <w:r>
        <w:rPr>
          <w:sz w:val="28"/>
          <w:szCs w:val="28"/>
          <w:lang w:val="en-us"/>
        </w:rPr>
        <w:t xml:space="preserve"> differ </w:t>
      </w:r>
      <w:r>
        <w:rPr>
          <w:sz w:val="28"/>
          <w:szCs w:val="28"/>
          <w:lang w:val="en-us"/>
        </w:rPr>
        <w:t>d</w:t>
      </w:r>
      <w:r>
        <w:rPr>
          <w:sz w:val="28"/>
          <w:szCs w:val="28"/>
          <w:lang w:val="en-us"/>
        </w:rPr>
        <w:t>epending on gender</w:t>
      </w:r>
      <w:r>
        <w:rPr>
          <w:sz w:val="28"/>
          <w:szCs w:val="28"/>
          <w:lang w:val="en-us"/>
        </w:rPr>
        <w:t xml:space="preserve">. </w:t>
      </w:r>
      <w:r>
        <w:rPr>
          <w:sz w:val="28"/>
          <w:szCs w:val="28"/>
          <w:lang w:val="en-us"/>
        </w:rPr>
        <w:t>We found t</w:t>
      </w:r>
      <w:r>
        <w:rPr>
          <w:sz w:val="28"/>
          <w:szCs w:val="28"/>
          <w:lang w:val="en-us"/>
        </w:rPr>
        <w:t xml:space="preserve">he lowest PS level in Chinese girls, and the highest one in Chinese young women. Chinese and Russian boys are more sovereign than girls, but Armenian girls are more sovereign than boys. </w:t>
      </w:r>
      <w:r>
        <w:rPr>
          <w:sz w:val="28"/>
          <w:szCs w:val="28"/>
          <w:lang w:val="en-us"/>
        </w:rPr>
        <w:t xml:space="preserve">This is because of </w:t>
      </w:r>
      <w:r>
        <w:rPr>
          <w:sz w:val="28"/>
          <w:szCs w:val="28"/>
          <w:lang w:val="en-us"/>
        </w:rPr>
        <w:t xml:space="preserve">the </w:t>
      </w:r>
      <w:r>
        <w:rPr>
          <w:sz w:val="28"/>
          <w:szCs w:val="28"/>
          <w:lang w:val="en-us"/>
        </w:rPr>
        <w:t>prevalent parent style varies among cultures</w:t>
      </w:r>
      <w:r>
        <w:rPr>
          <w:sz w:val="28"/>
          <w:szCs w:val="28"/>
          <w:lang w:val="en-us"/>
        </w:rPr>
        <w:t xml:space="preserve"> </w:t>
      </w:r>
      <w:r>
        <w:rPr>
          <w:sz w:val="28"/>
          <w:szCs w:val="28"/>
          <w:lang w:val="en-us"/>
        </w:rPr>
        <w:t>widely.</w:t>
      </w:r>
      <w:r>
        <w:rPr>
          <w:sz w:val="28"/>
          <w:szCs w:val="28"/>
          <w:lang w:val="en-us"/>
        </w:rPr>
        <w:t xml:space="preserve"> </w:t>
      </w:r>
      <w:r>
        <w:rPr>
          <w:sz w:val="28"/>
          <w:szCs w:val="28"/>
          <w:lang w:val="en-us"/>
        </w:rPr>
        <w:t>The results are discussed according to gender and cultural socialization</w:t>
      </w:r>
      <w:r>
        <w:rPr>
          <w:sz w:val="28"/>
          <w:szCs w:val="28"/>
          <w:lang w:val="en-us"/>
        </w:rPr>
        <w:t xml:space="preserve">. </w:t>
      </w:r>
      <w:r>
        <w:rPr>
          <w:sz w:val="28"/>
          <w:szCs w:val="28"/>
          <w:lang w:val="en-us"/>
        </w:rPr>
        <w:t>S</w:t>
      </w:r>
      <w:r>
        <w:rPr>
          <w:sz w:val="28"/>
          <w:szCs w:val="28"/>
          <w:lang w:val="en-us"/>
        </w:rPr>
        <w:t xml:space="preserve">upported by Russian </w:t>
      </w:r>
      <w:r>
        <w:rPr>
          <w:sz w:val="28"/>
          <w:szCs w:val="28"/>
          <w:lang w:val="en-us"/>
        </w:rPr>
        <w:t>F</w:t>
      </w:r>
      <w:r>
        <w:rPr>
          <w:sz w:val="28"/>
          <w:szCs w:val="28"/>
          <w:lang w:val="en-us"/>
        </w:rPr>
        <w:t xml:space="preserve">und for Humanities, </w:t>
      </w:r>
      <w:r>
        <w:rPr>
          <w:sz w:val="28"/>
          <w:szCs w:val="28"/>
          <w:lang w:val="en-us"/>
        </w:rPr>
        <w:t xml:space="preserve">Project </w:t>
      </w:r>
      <w:r>
        <w:rPr>
          <w:sz w:val="28"/>
          <w:szCs w:val="28"/>
          <w:lang w:val="en-us"/>
        </w:rPr>
        <w:t>1</w:t>
      </w:r>
      <w:r>
        <w:rPr>
          <w:sz w:val="28"/>
          <w:szCs w:val="28"/>
          <w:lang w:val="en-us"/>
        </w:rPr>
        <w:t>6-06-00239/16.</w:t>
      </w:r>
      <w:r>
        <w:rPr>
          <w:sz w:val="28"/>
          <w:szCs w:val="28"/>
          <w:lang w:val="en-us"/>
        </w:rPr>
      </w:r>
    </w:p>
    <w:p>
      <w:pPr>
        <w:rPr>
          <w:sz w:val="24"/>
          <w:szCs w:val="24"/>
          <w:lang w:val="en-us"/>
        </w:rPr>
      </w:pPr>
      <w:r>
        <w:rPr>
          <w:sz w:val="24"/>
          <w:szCs w:val="24"/>
          <w:lang w:val="en-us"/>
        </w:rPr>
      </w:r>
    </w:p>
    <w:p>
      <w:pPr>
        <w:rPr>
          <w:i/>
          <w:szCs w:val="21"/>
          <w:lang w:val="en-us" w:eastAsia="zh-cn"/>
        </w:rPr>
      </w:pPr>
      <w:r>
        <w:rPr>
          <w:i/>
          <w:szCs w:val="21"/>
          <w:vertAlign w:val="superscript"/>
          <w:lang w:val="en-us" w:eastAsia="zh-cn"/>
        </w:rPr>
        <w:t>1</w:t>
      </w:r>
      <w:r>
        <w:rPr>
          <w:i/>
          <w:szCs w:val="21"/>
          <w:lang w:val="en-us" w:eastAsia="zh-cn"/>
        </w:rPr>
        <w:t xml:space="preserve"> National Research University “Higher School of Economics”</w:t>
      </w:r>
      <w:r>
        <w:rPr>
          <w:i/>
          <w:szCs w:val="21"/>
          <w:lang w:val="en-us" w:eastAsia="zh-cn"/>
        </w:rPr>
        <w:t>, Moscow, Russia</w:t>
      </w:r>
      <w:r>
        <w:rPr>
          <w:i/>
          <w:szCs w:val="21"/>
          <w:lang w:val="en-us" w:eastAsia="zh-cn"/>
        </w:rPr>
      </w:r>
    </w:p>
    <w:p>
      <w:pPr>
        <w:rPr>
          <w:i/>
          <w:szCs w:val="21"/>
          <w:lang w:val="en-us" w:eastAsia="zh-cn"/>
        </w:rPr>
      </w:pPr>
      <w:r>
        <w:rPr>
          <w:i/>
          <w:szCs w:val="21"/>
          <w:vertAlign w:val="superscript"/>
          <w:lang w:val="en-us" w:eastAsia="zh-cn"/>
        </w:rPr>
        <w:t>2</w:t>
      </w:r>
      <w:r>
        <w:rPr>
          <w:i/>
          <w:szCs w:val="21"/>
          <w:lang w:val="en-us" w:eastAsia="zh-cn"/>
        </w:rPr>
        <w:t xml:space="preserve"> </w:t>
      </w:r>
      <w:r>
        <w:rPr>
          <w:i/>
          <w:sz w:val="24"/>
          <w:szCs w:val="24"/>
          <w:lang w:val="en-us"/>
        </w:rPr>
        <w:t xml:space="preserve">Yerevan State University, </w:t>
      </w:r>
      <w:r>
        <w:rPr>
          <w:i/>
          <w:szCs w:val="21"/>
          <w:lang w:val="en-us" w:eastAsia="zh-cn"/>
        </w:rPr>
        <w:t>Yerevan, Armenia</w:t>
      </w:r>
      <w:r>
        <w:rPr>
          <w:i/>
          <w:szCs w:val="21"/>
          <w:lang w:val="en-us" w:eastAsia="zh-cn"/>
        </w:rPr>
      </w:r>
    </w:p>
    <w:p>
      <w:pPr>
        <w:rPr>
          <w:i/>
          <w:szCs w:val="21"/>
          <w:lang w:val="en-us"/>
        </w:rPr>
      </w:pPr>
      <w:r>
        <w:rPr>
          <w:i/>
          <w:szCs w:val="21"/>
          <w:vertAlign w:val="superscript"/>
          <w:lang w:val="en-us" w:eastAsia="zh-cn"/>
        </w:rPr>
        <w:t>3</w:t>
      </w:r>
      <w:r>
        <w:rPr>
          <w:i/>
          <w:szCs w:val="21"/>
          <w:lang w:val="en-us" w:eastAsia="zh-cn"/>
        </w:rPr>
        <w:t xml:space="preserve"> </w:t>
      </w:r>
      <w:r>
        <w:rPr>
          <w:i/>
          <w:szCs w:val="21"/>
          <w:lang w:val="en-us" w:eastAsia="zh-cn"/>
        </w:rPr>
        <w:t>Xiamen University</w:t>
      </w:r>
      <w:r>
        <w:rPr>
          <w:i/>
          <w:szCs w:val="21"/>
          <w:lang w:val="en-us"/>
        </w:rPr>
        <w:t xml:space="preserve">, </w:t>
      </w:r>
      <w:r>
        <w:rPr>
          <w:i/>
          <w:szCs w:val="21"/>
          <w:lang w:val="en-us" w:eastAsia="zh-cn"/>
        </w:rPr>
        <w:t>Xiamen</w:t>
      </w:r>
      <w:r>
        <w:rPr>
          <w:i/>
          <w:szCs w:val="21"/>
          <w:lang w:val="en-us"/>
        </w:rPr>
        <w:t>, China</w:t>
      </w:r>
    </w:p>
    <w:p>
      <w:pPr>
        <w:rPr>
          <w:lang w:val="en-us"/>
        </w:rPr>
      </w:pPr>
      <w:r>
        <w:rPr>
          <w:i/>
          <w:szCs w:val="21"/>
          <w:vertAlign w:val="superscript"/>
          <w:lang w:val="en-us" w:eastAsia="zh-cn"/>
        </w:rPr>
        <w:t>5</w:t>
      </w:r>
      <w:r>
        <w:rPr>
          <w:i/>
          <w:szCs w:val="21"/>
          <w:lang w:val="en-us" w:eastAsia="zh-cn"/>
        </w:rPr>
        <w:t xml:space="preserve"> </w:t>
      </w:r>
      <w:r>
        <w:rPr>
          <w:i/>
          <w:szCs w:val="21"/>
          <w:lang w:val="en-us" w:eastAsia="zh-cn"/>
        </w:rPr>
        <w:t>Beijing Normal University</w:t>
      </w:r>
      <w:r>
        <w:rPr>
          <w:i/>
          <w:szCs w:val="21"/>
          <w:lang w:val="en-us" w:eastAsia="zh-cn"/>
        </w:rPr>
        <w:t xml:space="preserve">, </w:t>
      </w:r>
      <w:r>
        <w:rPr>
          <w:i/>
          <w:szCs w:val="21"/>
          <w:lang w:val="en-us" w:eastAsia="zh-cn"/>
        </w:rPr>
        <w:t>Beijing, China</w:t>
      </w:r>
      <w:r>
        <w:rPr>
          <w:lang w:val="en-us"/>
        </w:rPr>
        <w:t xml:space="preserve"> </w:t>
      </w:r>
    </w:p>
    <w:p>
      <w:pPr>
        <w:rPr>
          <w:sz w:val="28"/>
          <w:szCs w:val="28"/>
          <w:lang w:val="en-us"/>
        </w:rPr>
      </w:pPr>
      <w:r>
        <w:rPr>
          <w:sz w:val="28"/>
          <w:szCs w:val="28"/>
          <w:lang w:val="en-us"/>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134" w:right="850" w:bottom="1134"/>
      <w:paperSrc w:first="0" w:other="0"/>
      <w:tmGutter w:val="3"/>
      <w:mirrorMargins w:val="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Tahoma">
    <w:panose1 w:val="020B0604030504040204"/>
    <w:charset w:val="cc"/>
    <w:family w:val="swiss"/>
    <w:pitch w:val="default"/>
  </w:font>
  <w:font w:name="Cambria">
    <w:panose1 w:val="020405030504060302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591934571"/>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7"/>
      <w:tmLastPosIdx w:val="43"/>
    </w:tmLastPosCaret>
    <w:tmLastPosAnchor>
      <w:tmLastPosPgfIdx w:val="0"/>
      <w:tmLastPosIdx w:val="0"/>
    </w:tmLastPosAnchor>
    <w:tmLastPosTblRect w:left="0" w:top="0" w:right="0" w:bottom="0"/>
  </w:tmLastPos>
  <w:tmAppRevision w:date="1501326321" w:val="76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
    <w:name w:val="Balloon Text"/>
    <w:qFormat/>
    <w:basedOn w:val=""/>
    <w:pPr>
      <w:spacing w:after="0" w:line="240" w:lineRule="auto"/>
    </w:pPr>
    <w:rPr>
      <w:rFonts w:ascii="Tahoma" w:hAnsi="Tahoma" w:cs="Tahoma"/>
      <w:sz w:val="16"/>
      <w:szCs w:val="16"/>
    </w:rPr>
  </w:style>
  <w:style w:type="character" w:styleId="" w:default="1">
    <w:name w:val="Default Paragraph Font"/>
  </w:style>
  <w:style w:type="character" w:styleId="" w:customStyle="1">
    <w:name w:val="Текст выноски Знак"/>
    <w:basedOn w:v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 w:default="1">
    <w:name w:val="Normal"/>
    <w:qFormat/>
  </w:style>
  <w:style w:type="paragraph" w:styleId="">
    <w:name w:val="Balloon Text"/>
    <w:qFormat/>
    <w:basedOn w:val=""/>
    <w:pPr>
      <w:spacing w:after="0" w:line="240" w:lineRule="auto"/>
    </w:pPr>
    <w:rPr>
      <w:rFonts w:ascii="Tahoma" w:hAnsi="Tahoma" w:cs="Tahoma"/>
      <w:sz w:val="16"/>
      <w:szCs w:val="16"/>
    </w:rPr>
  </w:style>
  <w:style w:type="character" w:styleId="" w:default="1">
    <w:name w:val="Default Paragraph Font"/>
  </w:style>
  <w:style w:type="character" w:styleId="" w:customStyle="1">
    <w:name w:val="Текст выноски Знак"/>
    <w:basedOn w:v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2016 rev.763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dc:creator>
  <cp:keywords/>
  <dc:description/>
  <cp:lastModifiedBy/>
  <cp:revision>11</cp:revision>
  <dcterms:created xsi:type="dcterms:W3CDTF">2017-02-14T08:56:00Z</dcterms:created>
  <dcterms:modified xsi:type="dcterms:W3CDTF">2017-07-29T15:05:21Z</dcterms:modified>
</cp:coreProperties>
</file>